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2B3F" w:rsidRDefault="001102A4">
      <w:pPr>
        <w:pStyle w:val="a6"/>
        <w:jc w:val="center"/>
        <w:rPr>
          <w:rFonts w:ascii="Times New Roman" w:eastAsia="Times New Roman" w:hAnsi="Times New Roman" w:cs="Times New Roman"/>
          <w:sz w:val="28"/>
          <w:szCs w:val="28"/>
          <w:u w:color="000000"/>
        </w:rPr>
      </w:pPr>
      <w:r>
        <w:rPr>
          <w:rFonts w:ascii="Times New Roman" w:hAnsi="Times New Roman"/>
          <w:sz w:val="28"/>
          <w:szCs w:val="28"/>
          <w:u w:color="000000"/>
        </w:rPr>
        <w:t xml:space="preserve">МБДОУ-детский сад присмотра и </w:t>
      </w:r>
      <w:r w:rsidR="006D2ADA">
        <w:rPr>
          <w:rFonts w:ascii="Times New Roman" w:hAnsi="Times New Roman"/>
          <w:sz w:val="28"/>
          <w:szCs w:val="28"/>
          <w:u w:color="000000"/>
        </w:rPr>
        <w:t>о</w:t>
      </w:r>
      <w:bookmarkStart w:id="0" w:name="_GoBack"/>
      <w:bookmarkEnd w:id="0"/>
      <w:r>
        <w:rPr>
          <w:rFonts w:ascii="Times New Roman" w:hAnsi="Times New Roman"/>
          <w:sz w:val="28"/>
          <w:szCs w:val="28"/>
          <w:u w:color="000000"/>
        </w:rPr>
        <w:t>здоровления № 333</w:t>
      </w:r>
    </w:p>
    <w:p w:rsidR="00D52B3F" w:rsidRDefault="00D52B3F">
      <w:pPr>
        <w:pStyle w:val="a6"/>
        <w:rPr>
          <w:rFonts w:ascii="Times New Roman" w:eastAsia="Times New Roman" w:hAnsi="Times New Roman" w:cs="Times New Roman"/>
          <w:b/>
          <w:bCs/>
          <w:color w:val="CC0066"/>
          <w:sz w:val="64"/>
          <w:szCs w:val="64"/>
          <w:u w:color="CC0066"/>
        </w:rPr>
      </w:pPr>
    </w:p>
    <w:p w:rsidR="00D52B3F" w:rsidRDefault="001102A4">
      <w:pPr>
        <w:pStyle w:val="a6"/>
        <w:jc w:val="center"/>
        <w:rPr>
          <w:rFonts w:ascii="Times New Roman" w:eastAsia="Times New Roman" w:hAnsi="Times New Roman" w:cs="Times New Roman"/>
          <w:color w:val="008F51"/>
          <w:u w:color="000000"/>
        </w:rPr>
      </w:pPr>
      <w:r>
        <w:rPr>
          <w:rFonts w:ascii="Times New Roman" w:hAnsi="Times New Roman"/>
          <w:sz w:val="40"/>
          <w:szCs w:val="40"/>
          <w:u w:color="000000"/>
        </w:rPr>
        <w:t xml:space="preserve">Консультация для родителей: </w:t>
      </w:r>
    </w:p>
    <w:p w:rsidR="00D52B3F" w:rsidRDefault="00D52B3F">
      <w:pPr>
        <w:pStyle w:val="a6"/>
        <w:jc w:val="center"/>
        <w:rPr>
          <w:rFonts w:ascii="Times New Roman" w:eastAsia="Times New Roman" w:hAnsi="Times New Roman" w:cs="Times New Roman"/>
          <w:b/>
          <w:bCs/>
          <w:i/>
          <w:iCs/>
          <w:color w:val="008F51"/>
          <w:u w:color="000000"/>
        </w:rPr>
      </w:pPr>
    </w:p>
    <w:p w:rsidR="00D52B3F" w:rsidRDefault="001102A4">
      <w:pPr>
        <w:pStyle w:val="a6"/>
        <w:jc w:val="center"/>
        <w:rPr>
          <w:rFonts w:ascii="Times New Roman" w:eastAsia="Times New Roman" w:hAnsi="Times New Roman" w:cs="Times New Roman"/>
          <w:b/>
          <w:bCs/>
          <w:i/>
          <w:iCs/>
          <w:color w:val="935100"/>
          <w:u w:color="000000"/>
        </w:rPr>
      </w:pPr>
      <w:r>
        <w:rPr>
          <w:rFonts w:ascii="Times New Roman" w:hAnsi="Times New Roman"/>
          <w:b/>
          <w:bCs/>
          <w:i/>
          <w:iCs/>
          <w:color w:val="935100"/>
          <w:sz w:val="58"/>
          <w:szCs w:val="58"/>
          <w:u w:color="005392"/>
        </w:rPr>
        <w:t>«</w:t>
      </w:r>
      <w:r>
        <w:rPr>
          <w:rFonts w:ascii="Times New Roman" w:hAnsi="Times New Roman"/>
          <w:b/>
          <w:bCs/>
          <w:i/>
          <w:iCs/>
          <w:color w:val="935100"/>
          <w:sz w:val="58"/>
          <w:szCs w:val="58"/>
          <w:u w:color="000000"/>
        </w:rPr>
        <w:t xml:space="preserve">Воспитание сказкой – </w:t>
      </w:r>
      <w:proofErr w:type="spellStart"/>
      <w:r>
        <w:rPr>
          <w:rFonts w:ascii="Times New Roman" w:hAnsi="Times New Roman"/>
          <w:b/>
          <w:bCs/>
          <w:i/>
          <w:iCs/>
          <w:color w:val="935100"/>
          <w:sz w:val="58"/>
          <w:szCs w:val="58"/>
          <w:u w:color="000000"/>
        </w:rPr>
        <w:t>сказкотерапия</w:t>
      </w:r>
      <w:proofErr w:type="spellEnd"/>
      <w:r>
        <w:rPr>
          <w:rFonts w:ascii="Times New Roman" w:hAnsi="Times New Roman"/>
          <w:b/>
          <w:bCs/>
          <w:i/>
          <w:iCs/>
          <w:color w:val="935100"/>
          <w:sz w:val="58"/>
          <w:szCs w:val="58"/>
          <w:u w:color="000000"/>
        </w:rPr>
        <w:t xml:space="preserve"> для дошкольников</w:t>
      </w:r>
      <w:r>
        <w:rPr>
          <w:rFonts w:ascii="Times New Roman" w:hAnsi="Times New Roman"/>
          <w:b/>
          <w:bCs/>
          <w:i/>
          <w:iCs/>
          <w:color w:val="935100"/>
          <w:sz w:val="58"/>
          <w:szCs w:val="58"/>
          <w:u w:color="005392"/>
        </w:rPr>
        <w:t>»</w:t>
      </w:r>
    </w:p>
    <w:p w:rsidR="00D52B3F" w:rsidRDefault="00D52B3F">
      <w:pPr>
        <w:pStyle w:val="a6"/>
        <w:jc w:val="right"/>
        <w:rPr>
          <w:rFonts w:ascii="Times New Roman" w:eastAsia="Times New Roman" w:hAnsi="Times New Roman" w:cs="Times New Roman"/>
          <w:u w:color="000000"/>
        </w:rPr>
      </w:pPr>
    </w:p>
    <w:p w:rsidR="00D52B3F" w:rsidRDefault="001102A4">
      <w:pPr>
        <w:pStyle w:val="a6"/>
        <w:jc w:val="right"/>
        <w:rPr>
          <w:rFonts w:ascii="Times New Roman" w:eastAsia="Times New Roman" w:hAnsi="Times New Roman" w:cs="Times New Roman"/>
          <w:i/>
          <w:iCs/>
          <w:sz w:val="32"/>
          <w:szCs w:val="32"/>
          <w:u w:color="000000"/>
        </w:rPr>
      </w:pPr>
      <w:r>
        <w:rPr>
          <w:rFonts w:ascii="Times New Roman" w:hAnsi="Times New Roman"/>
          <w:i/>
          <w:iCs/>
          <w:sz w:val="32"/>
          <w:szCs w:val="32"/>
          <w:u w:color="000000"/>
        </w:rPr>
        <w:t>Коровина Ю.А, воспитатель</w:t>
      </w:r>
    </w:p>
    <w:p w:rsidR="00D52B3F" w:rsidRDefault="00D52B3F">
      <w:pPr>
        <w:pStyle w:val="a6"/>
        <w:jc w:val="right"/>
        <w:rPr>
          <w:rFonts w:ascii="Times New Roman" w:eastAsia="Times New Roman" w:hAnsi="Times New Roman" w:cs="Times New Roman"/>
          <w:i/>
          <w:iCs/>
          <w:sz w:val="32"/>
          <w:szCs w:val="32"/>
          <w:u w:color="000000"/>
        </w:rPr>
      </w:pP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i/>
          <w:iCs/>
          <w:sz w:val="32"/>
          <w:szCs w:val="32"/>
          <w:u w:color="000000"/>
        </w:rPr>
        <w:tab/>
      </w:r>
      <w:r>
        <w:rPr>
          <w:rFonts w:ascii="Times New Roman" w:hAnsi="Times New Roman"/>
          <w:sz w:val="28"/>
          <w:szCs w:val="28"/>
        </w:rPr>
        <w:t>Сказка в жизни ребенка имеет колоссальное значение. Она становится средством развития и воспитания буквально с первого дня жизни крохи и сопровождает его вплоть до подросткового возраста. Особенно велика ее роль в воспитании детей младшего дошкольного возраста.</w:t>
      </w: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Сказка пробуждает все доброе, что есть в душе малыша, формирует нравственные ценности и любовь к чтению, учит правильному общению, развивает эмоциональную сферу и речь.</w:t>
      </w: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Совместное чтение помогает родителям и детям сблизиться, лучше понять друг друга, доставляет удовольствие от общения.</w:t>
      </w: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Сказка является неотъемлемым элементом нравственного воспитания. Оно основано на восприятии таких базовых философских понятий, как добро и зло. Язык сказки доступен для ребенка, </w:t>
      </w:r>
      <w:r>
        <w:rPr>
          <w:noProof/>
        </w:rPr>
        <w:drawing>
          <wp:anchor distT="63500" distB="63500" distL="63500" distR="63500" simplePos="0" relativeHeight="251659264" behindDoc="0" locked="0" layoutInCell="1" allowOverlap="1">
            <wp:simplePos x="0" y="0"/>
            <wp:positionH relativeFrom="page">
              <wp:posOffset>720000</wp:posOffset>
            </wp:positionH>
            <wp:positionV relativeFrom="page">
              <wp:posOffset>3351440</wp:posOffset>
            </wp:positionV>
            <wp:extent cx="1860031" cy="1314422"/>
            <wp:effectExtent l="0" t="0" r="0" b="0"/>
            <wp:wrapThrough wrapText="bothSides" distL="63500" distR="635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melya-300x212.jpg"/>
                    <pic:cNvPicPr>
                      <a:picLocks noChangeAspect="1"/>
                    </pic:cNvPicPr>
                  </pic:nvPicPr>
                  <pic:blipFill>
                    <a:blip r:embed="rId8">
                      <a:extLst/>
                    </a:blip>
                    <a:stretch>
                      <a:fillRect/>
                    </a:stretch>
                  </pic:blipFill>
                  <pic:spPr>
                    <a:xfrm>
                      <a:off x="0" y="0"/>
                      <a:ext cx="1860031" cy="1314422"/>
                    </a:xfrm>
                    <a:prstGeom prst="rect">
                      <a:avLst/>
                    </a:prstGeom>
                    <a:ln w="12700" cap="flat">
                      <a:noFill/>
                      <a:miter lim="400000"/>
                    </a:ln>
                    <a:effectLst/>
                  </pic:spPr>
                </pic:pic>
              </a:graphicData>
            </a:graphic>
          </wp:anchor>
        </w:drawing>
      </w:r>
      <w:r>
        <w:rPr>
          <w:noProof/>
        </w:rPr>
        <w:drawing>
          <wp:anchor distT="0" distB="0" distL="0" distR="0" simplePos="0" relativeHeight="251661312" behindDoc="0" locked="0" layoutInCell="1" allowOverlap="1">
            <wp:simplePos x="0" y="0"/>
            <wp:positionH relativeFrom="page">
              <wp:posOffset>4838215</wp:posOffset>
            </wp:positionH>
            <wp:positionV relativeFrom="page">
              <wp:posOffset>6257200</wp:posOffset>
            </wp:positionV>
            <wp:extent cx="2001841" cy="1454671"/>
            <wp:effectExtent l="0" t="0" r="0" b="0"/>
            <wp:wrapThrough wrapText="bothSides" distL="0" distR="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kolobok-300x218.jpg"/>
                    <pic:cNvPicPr>
                      <a:picLocks noChangeAspect="1"/>
                    </pic:cNvPicPr>
                  </pic:nvPicPr>
                  <pic:blipFill>
                    <a:blip r:embed="rId9">
                      <a:extLst/>
                    </a:blip>
                    <a:stretch>
                      <a:fillRect/>
                    </a:stretch>
                  </pic:blipFill>
                  <pic:spPr>
                    <a:xfrm>
                      <a:off x="0" y="0"/>
                      <a:ext cx="2001841" cy="1454671"/>
                    </a:xfrm>
                    <a:prstGeom prst="rect">
                      <a:avLst/>
                    </a:prstGeom>
                    <a:ln w="12700" cap="flat">
                      <a:noFill/>
                      <a:miter lim="400000"/>
                    </a:ln>
                    <a:effectLst/>
                  </pic:spPr>
                </pic:pic>
              </a:graphicData>
            </a:graphic>
          </wp:anchor>
        </w:drawing>
      </w:r>
      <w:r>
        <w:rPr>
          <w:rFonts w:ascii="Times New Roman" w:hAnsi="Times New Roman"/>
          <w:sz w:val="28"/>
          <w:szCs w:val="28"/>
        </w:rPr>
        <w:t xml:space="preserve">позволяет легко объяснить ему разницу между </w:t>
      </w:r>
      <w:proofErr w:type="gramStart"/>
      <w:r>
        <w:rPr>
          <w:rFonts w:ascii="Times New Roman" w:hAnsi="Times New Roman"/>
          <w:sz w:val="28"/>
          <w:szCs w:val="28"/>
        </w:rPr>
        <w:t>плохим</w:t>
      </w:r>
      <w:proofErr w:type="gramEnd"/>
      <w:r>
        <w:rPr>
          <w:rFonts w:ascii="Times New Roman" w:hAnsi="Times New Roman"/>
          <w:sz w:val="28"/>
          <w:szCs w:val="28"/>
        </w:rPr>
        <w:t xml:space="preserve"> и хорошим.</w:t>
      </w: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Отношения между персонажами и сюжет помогают понять причины поступка и его последствия. Сказка показывает прямую зависимость между нравственными качествами человека и конкретными жизненными ситуациями, в которые он попадает. Она учит самому ценному качеству – умению сопереживать, понимать другого человека.</w:t>
      </w: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Сказка формирует основы правильного поведения, навыки общения, то есть имеет важнейшее социальное значение. Для формирования нравственных ценностей ребенка очень важны комментарии, которые родители дают во время совместного чтения. Не менее важным воспитательным моментом является обязательная победа добра над злом. Хорошие герои всегда трудолюбивы, смелы, красивы, смекалисты, честны. Идентифицируя себя с ними, ребенок перенимает высокие нравственные качества, учится находить правильные решения, думать позитивно.</w:t>
      </w:r>
    </w:p>
    <w:p w:rsidR="00D52B3F" w:rsidRDefault="00D52B3F">
      <w:pPr>
        <w:pStyle w:val="a7"/>
        <w:jc w:val="center"/>
        <w:rPr>
          <w:rFonts w:ascii="Times New Roman" w:eastAsia="Times New Roman" w:hAnsi="Times New Roman" w:cs="Times New Roman"/>
          <w:i/>
          <w:iCs/>
          <w:color w:val="935100"/>
          <w:sz w:val="28"/>
          <w:szCs w:val="28"/>
        </w:rPr>
      </w:pPr>
    </w:p>
    <w:p w:rsidR="00D52B3F" w:rsidRDefault="00D52B3F">
      <w:pPr>
        <w:pStyle w:val="a7"/>
        <w:jc w:val="center"/>
        <w:rPr>
          <w:rFonts w:ascii="Times New Roman" w:eastAsia="Times New Roman" w:hAnsi="Times New Roman" w:cs="Times New Roman"/>
          <w:i/>
          <w:iCs/>
          <w:color w:val="935100"/>
          <w:sz w:val="28"/>
          <w:szCs w:val="28"/>
        </w:rPr>
      </w:pPr>
    </w:p>
    <w:p w:rsidR="00D52B3F" w:rsidRDefault="001102A4">
      <w:pPr>
        <w:pStyle w:val="a7"/>
        <w:jc w:val="center"/>
        <w:rPr>
          <w:rFonts w:ascii="Times New Roman" w:eastAsia="Times New Roman" w:hAnsi="Times New Roman" w:cs="Times New Roman"/>
          <w:i/>
          <w:iCs/>
          <w:color w:val="935100"/>
          <w:sz w:val="28"/>
          <w:szCs w:val="28"/>
        </w:rPr>
      </w:pPr>
      <w:r>
        <w:rPr>
          <w:rFonts w:ascii="Times New Roman" w:hAnsi="Times New Roman"/>
          <w:i/>
          <w:iCs/>
          <w:color w:val="935100"/>
          <w:sz w:val="28"/>
          <w:szCs w:val="28"/>
        </w:rPr>
        <w:lastRenderedPageBreak/>
        <w:t>Развивающий аспект</w:t>
      </w: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Сказочное произведение развивает у детей важнейшие коммуникативные и интеллектуальные навыки:</w:t>
      </w:r>
    </w:p>
    <w:p w:rsidR="00D52B3F" w:rsidRDefault="001102A4">
      <w:pPr>
        <w:pStyle w:val="a7"/>
        <w:numPr>
          <w:ilvl w:val="0"/>
          <w:numId w:val="2"/>
        </w:numPr>
        <w:jc w:val="both"/>
        <w:rPr>
          <w:rFonts w:ascii="Times New Roman" w:hAnsi="Times New Roman"/>
          <w:sz w:val="28"/>
          <w:szCs w:val="28"/>
        </w:rPr>
      </w:pPr>
      <w:r>
        <w:rPr>
          <w:rFonts w:ascii="Times New Roman" w:hAnsi="Times New Roman"/>
          <w:sz w:val="28"/>
          <w:szCs w:val="28"/>
        </w:rPr>
        <w:t>образное мышление;</w:t>
      </w:r>
    </w:p>
    <w:p w:rsidR="00D52B3F" w:rsidRDefault="001102A4">
      <w:pPr>
        <w:pStyle w:val="a7"/>
        <w:numPr>
          <w:ilvl w:val="0"/>
          <w:numId w:val="2"/>
        </w:numPr>
        <w:jc w:val="both"/>
        <w:rPr>
          <w:rFonts w:ascii="Times New Roman" w:hAnsi="Times New Roman"/>
          <w:sz w:val="28"/>
          <w:szCs w:val="28"/>
        </w:rPr>
      </w:pPr>
      <w:r>
        <w:rPr>
          <w:rFonts w:ascii="Times New Roman" w:hAnsi="Times New Roman"/>
          <w:sz w:val="28"/>
          <w:szCs w:val="28"/>
        </w:rPr>
        <w:t>активную речь;</w:t>
      </w:r>
    </w:p>
    <w:p w:rsidR="00D52B3F" w:rsidRDefault="001102A4">
      <w:pPr>
        <w:pStyle w:val="a7"/>
        <w:numPr>
          <w:ilvl w:val="0"/>
          <w:numId w:val="2"/>
        </w:numPr>
        <w:jc w:val="both"/>
        <w:rPr>
          <w:rFonts w:ascii="Times New Roman" w:hAnsi="Times New Roman"/>
          <w:sz w:val="28"/>
          <w:szCs w:val="28"/>
        </w:rPr>
      </w:pPr>
      <w:r>
        <w:rPr>
          <w:rFonts w:ascii="Times New Roman" w:hAnsi="Times New Roman"/>
          <w:sz w:val="28"/>
          <w:szCs w:val="28"/>
        </w:rPr>
        <w:t>внимание;</w:t>
      </w:r>
    </w:p>
    <w:p w:rsidR="00D52B3F" w:rsidRDefault="001102A4">
      <w:pPr>
        <w:pStyle w:val="a7"/>
        <w:numPr>
          <w:ilvl w:val="0"/>
          <w:numId w:val="2"/>
        </w:numPr>
        <w:jc w:val="both"/>
        <w:rPr>
          <w:rFonts w:ascii="Times New Roman" w:hAnsi="Times New Roman"/>
          <w:sz w:val="28"/>
          <w:szCs w:val="28"/>
        </w:rPr>
      </w:pPr>
      <w:r>
        <w:rPr>
          <w:rFonts w:ascii="Times New Roman" w:hAnsi="Times New Roman"/>
          <w:sz w:val="28"/>
          <w:szCs w:val="28"/>
        </w:rPr>
        <w:t>умение связно выразить мысль;</w:t>
      </w:r>
    </w:p>
    <w:p w:rsidR="00D52B3F" w:rsidRDefault="001102A4">
      <w:pPr>
        <w:pStyle w:val="a7"/>
        <w:numPr>
          <w:ilvl w:val="0"/>
          <w:numId w:val="2"/>
        </w:numPr>
        <w:jc w:val="both"/>
        <w:rPr>
          <w:rFonts w:ascii="Times New Roman" w:hAnsi="Times New Roman"/>
          <w:sz w:val="28"/>
          <w:szCs w:val="28"/>
        </w:rPr>
      </w:pPr>
      <w:r>
        <w:rPr>
          <w:rFonts w:ascii="Times New Roman" w:hAnsi="Times New Roman"/>
          <w:sz w:val="28"/>
          <w:szCs w:val="28"/>
        </w:rPr>
        <w:t>творческие способности и фантазию;</w:t>
      </w:r>
    </w:p>
    <w:p w:rsidR="00D52B3F" w:rsidRDefault="001102A4">
      <w:pPr>
        <w:pStyle w:val="a7"/>
        <w:numPr>
          <w:ilvl w:val="0"/>
          <w:numId w:val="2"/>
        </w:numPr>
        <w:jc w:val="both"/>
        <w:rPr>
          <w:rFonts w:ascii="Times New Roman" w:hAnsi="Times New Roman"/>
          <w:sz w:val="28"/>
          <w:szCs w:val="28"/>
        </w:rPr>
      </w:pPr>
      <w:r>
        <w:rPr>
          <w:rFonts w:ascii="Times New Roman" w:hAnsi="Times New Roman"/>
          <w:sz w:val="28"/>
          <w:szCs w:val="28"/>
        </w:rPr>
        <w:t>все виды памяти;</w:t>
      </w:r>
    </w:p>
    <w:p w:rsidR="00D52B3F" w:rsidRDefault="001102A4">
      <w:pPr>
        <w:pStyle w:val="a7"/>
        <w:numPr>
          <w:ilvl w:val="0"/>
          <w:numId w:val="2"/>
        </w:numPr>
        <w:jc w:val="both"/>
        <w:rPr>
          <w:rFonts w:ascii="Times New Roman" w:hAnsi="Times New Roman"/>
          <w:sz w:val="28"/>
          <w:szCs w:val="28"/>
        </w:rPr>
      </w:pPr>
      <w:r>
        <w:rPr>
          <w:rFonts w:ascii="Times New Roman" w:hAnsi="Times New Roman"/>
          <w:sz w:val="28"/>
          <w:szCs w:val="28"/>
        </w:rPr>
        <w:t>умение правильно использовать мимику.</w:t>
      </w: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Реплики персонажей тренируют артикуляционный аппарат и обогащают словарный запас. Развивается культура речи, формируется навык правильного произношения малоупотребительных слов. Если сказка русская народная, то в речь ребенка органично входят пословицы и поговорки. Так, благодаря фольклору малыш вовлекается в пространство народной культуры.</w:t>
      </w: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Многочисленные варианты использования литературного материала дают крохе возможность полностью раскрыть свой потенциал. Выразительное чтение, театрализованная постановка, кукольный или пальчиковый театр, рисование – проигрывать сюжет можно разными способами. Ребенок чувствует радость, творческую свободу, душевный подъем, становясь жителем сказочного мира.</w:t>
      </w:r>
    </w:p>
    <w:p w:rsidR="00D52B3F" w:rsidRDefault="001102A4">
      <w:pPr>
        <w:pStyle w:val="a7"/>
        <w:jc w:val="center"/>
        <w:rPr>
          <w:rFonts w:ascii="Times New Roman" w:eastAsia="Times New Roman" w:hAnsi="Times New Roman" w:cs="Times New Roman"/>
          <w:i/>
          <w:iCs/>
          <w:color w:val="935100"/>
          <w:sz w:val="28"/>
          <w:szCs w:val="28"/>
        </w:rPr>
      </w:pPr>
      <w:r>
        <w:rPr>
          <w:rFonts w:ascii="Times New Roman" w:hAnsi="Times New Roman"/>
          <w:i/>
          <w:iCs/>
          <w:color w:val="935100"/>
          <w:sz w:val="28"/>
          <w:szCs w:val="28"/>
        </w:rPr>
        <w:t>Познание мира</w:t>
      </w: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Важнейшее значение сказки еще и в том, что с ее помощью малыш видит мир в его целостности. </w:t>
      </w:r>
      <w:proofErr w:type="gramStart"/>
      <w:r>
        <w:rPr>
          <w:rFonts w:ascii="Times New Roman" w:hAnsi="Times New Roman"/>
          <w:sz w:val="28"/>
          <w:szCs w:val="28"/>
        </w:rPr>
        <w:t>Прожив</w:t>
      </w:r>
      <w:r>
        <w:rPr>
          <w:noProof/>
        </w:rPr>
        <w:drawing>
          <wp:anchor distT="63500" distB="63500" distL="63500" distR="63500" simplePos="0" relativeHeight="251660288" behindDoc="0" locked="0" layoutInCell="1" allowOverlap="1">
            <wp:simplePos x="0" y="0"/>
            <wp:positionH relativeFrom="page">
              <wp:posOffset>4557392</wp:posOffset>
            </wp:positionH>
            <wp:positionV relativeFrom="page">
              <wp:posOffset>1268640</wp:posOffset>
            </wp:positionV>
            <wp:extent cx="2282664" cy="1232639"/>
            <wp:effectExtent l="0" t="0" r="0" b="0"/>
            <wp:wrapThrough wrapText="bothSides" distL="63500" distR="635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isa-i-juravl-300x162.jpg"/>
                    <pic:cNvPicPr>
                      <a:picLocks noChangeAspect="1"/>
                    </pic:cNvPicPr>
                  </pic:nvPicPr>
                  <pic:blipFill>
                    <a:blip r:embed="rId10">
                      <a:extLst/>
                    </a:blip>
                    <a:stretch>
                      <a:fillRect/>
                    </a:stretch>
                  </pic:blipFill>
                  <pic:spPr>
                    <a:xfrm>
                      <a:off x="0" y="0"/>
                      <a:ext cx="2282664" cy="1232639"/>
                    </a:xfrm>
                    <a:prstGeom prst="rect">
                      <a:avLst/>
                    </a:prstGeom>
                    <a:ln w="12700" cap="flat">
                      <a:noFill/>
                      <a:miter lim="400000"/>
                    </a:ln>
                    <a:effectLst/>
                  </pic:spPr>
                </pic:pic>
              </a:graphicData>
            </a:graphic>
          </wp:anchor>
        </w:drawing>
      </w:r>
      <w:r>
        <w:rPr>
          <w:noProof/>
        </w:rPr>
        <w:drawing>
          <wp:anchor distT="63500" distB="63500" distL="63500" distR="63500" simplePos="0" relativeHeight="251662336" behindDoc="0" locked="0" layoutInCell="1" allowOverlap="1">
            <wp:simplePos x="0" y="0"/>
            <wp:positionH relativeFrom="page">
              <wp:posOffset>720000</wp:posOffset>
            </wp:positionH>
            <wp:positionV relativeFrom="page">
              <wp:posOffset>6012883</wp:posOffset>
            </wp:positionV>
            <wp:extent cx="2458651" cy="1680078"/>
            <wp:effectExtent l="0" t="0" r="0" b="0"/>
            <wp:wrapThrough wrapText="bothSides" distL="63500" distR="635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kurochka-ryaba-300x205.jpg"/>
                    <pic:cNvPicPr>
                      <a:picLocks noChangeAspect="1"/>
                    </pic:cNvPicPr>
                  </pic:nvPicPr>
                  <pic:blipFill>
                    <a:blip r:embed="rId11">
                      <a:extLst/>
                    </a:blip>
                    <a:stretch>
                      <a:fillRect/>
                    </a:stretch>
                  </pic:blipFill>
                  <pic:spPr>
                    <a:xfrm>
                      <a:off x="0" y="0"/>
                      <a:ext cx="2458651" cy="1680078"/>
                    </a:xfrm>
                    <a:prstGeom prst="rect">
                      <a:avLst/>
                    </a:prstGeom>
                    <a:ln w="12700" cap="flat">
                      <a:noFill/>
                      <a:miter lim="400000"/>
                    </a:ln>
                    <a:effectLst/>
                  </pic:spPr>
                </pic:pic>
              </a:graphicData>
            </a:graphic>
          </wp:anchor>
        </w:drawing>
      </w:r>
      <w:r>
        <w:rPr>
          <w:rFonts w:ascii="Times New Roman" w:hAnsi="Times New Roman"/>
          <w:sz w:val="28"/>
          <w:szCs w:val="28"/>
        </w:rPr>
        <w:t>ая</w:t>
      </w:r>
      <w:proofErr w:type="gramEnd"/>
      <w:r>
        <w:rPr>
          <w:rFonts w:ascii="Times New Roman" w:hAnsi="Times New Roman"/>
          <w:sz w:val="28"/>
          <w:szCs w:val="28"/>
        </w:rPr>
        <w:t xml:space="preserve"> сюжет произведения, он учится сопоставлять, анализировать, делать выводы, используя не скучный дидактический материал, а погружаясь в мир удивительных персонажей – красочный, живой, наполненный звуками и красками.</w:t>
      </w: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Ни одна деталь не укроется от внимания малыша. Мама, в сотый </w:t>
      </w:r>
      <w:proofErr w:type="gramStart"/>
      <w:r>
        <w:rPr>
          <w:rFonts w:ascii="Times New Roman" w:hAnsi="Times New Roman"/>
          <w:sz w:val="28"/>
          <w:szCs w:val="28"/>
        </w:rPr>
        <w:t>раз</w:t>
      </w:r>
      <w:proofErr w:type="gramEnd"/>
      <w:r>
        <w:rPr>
          <w:rFonts w:ascii="Times New Roman" w:hAnsi="Times New Roman"/>
          <w:sz w:val="28"/>
          <w:szCs w:val="28"/>
        </w:rPr>
        <w:t xml:space="preserve"> рассказывая одну и ту же историю, может упустить какую-то реплику или поворот сюжета, но ребенок – никогда. Для него каждое слово наполнено смыслом, а словесные «прорехи» грозят разрушением сказочного мира.</w:t>
      </w: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Дело в том, что дошколята воспринимают вымысел как реальность. Они переносят все сказочные предметы в привычное окружение своей комнаты, дома, улицы, так как иного не могут себе представить. Это отличная тренировка интеллекта, так как самостоятельно придумать фантастический мир малышу очень сложно, его мышление предметно. Сказка, таким образом, становится первой простейшей моделью мира, формирует мировоззрение и одновременно – умение фантазировать.</w:t>
      </w: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Психологи рекомендуют использовать сказки для решения психологических проблем, избавления от страхов. Существует прекрасная </w:t>
      </w:r>
      <w:r>
        <w:rPr>
          <w:rFonts w:ascii="Times New Roman" w:hAnsi="Times New Roman"/>
          <w:sz w:val="28"/>
          <w:szCs w:val="28"/>
        </w:rPr>
        <w:lastRenderedPageBreak/>
        <w:t xml:space="preserve">методика </w:t>
      </w:r>
      <w:proofErr w:type="spellStart"/>
      <w:r>
        <w:rPr>
          <w:rFonts w:ascii="Times New Roman" w:hAnsi="Times New Roman"/>
          <w:sz w:val="28"/>
          <w:szCs w:val="28"/>
        </w:rPr>
        <w:t>сказкотерапии</w:t>
      </w:r>
      <w:proofErr w:type="spellEnd"/>
      <w:r>
        <w:rPr>
          <w:rFonts w:ascii="Times New Roman" w:hAnsi="Times New Roman"/>
          <w:sz w:val="28"/>
          <w:szCs w:val="28"/>
        </w:rPr>
        <w:t>, которая позволяет малышу почувствовать себя увереннее, расстаться с комплексами, внутренне измениться. Ребенок будет идентифицировать себя с тем сказочным персонажем, который наиболее близок ему по нравственным и личностным качествам. А это бесценный материал для работы психолога или внимательного, любящего родителя.</w:t>
      </w: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Сказка учит не только радоваться добру. Важен и тот отрицательный опыт, о котором узнает малыш. До поры до времени он не должен покидать пределы своей домашней вселенной, которая дает защиту и тепло, иначе можно встретиться с нешуточной опасностью («Золушка», «Колобок», «Три поросенка», «</w:t>
      </w:r>
      <w:proofErr w:type="spellStart"/>
      <w:r>
        <w:rPr>
          <w:rFonts w:ascii="Times New Roman" w:hAnsi="Times New Roman"/>
          <w:sz w:val="28"/>
          <w:szCs w:val="28"/>
        </w:rPr>
        <w:t>Заюшкина</w:t>
      </w:r>
      <w:proofErr w:type="spellEnd"/>
      <w:r>
        <w:rPr>
          <w:rFonts w:ascii="Times New Roman" w:hAnsi="Times New Roman"/>
          <w:sz w:val="28"/>
          <w:szCs w:val="28"/>
        </w:rPr>
        <w:t>  избушка»). Слова не всегда правдивы, а значит, не следует верить н</w:t>
      </w:r>
      <w:r>
        <w:rPr>
          <w:noProof/>
        </w:rPr>
        <w:drawing>
          <wp:anchor distT="63500" distB="63500" distL="63500" distR="63500" simplePos="0" relativeHeight="251663360" behindDoc="0" locked="0" layoutInCell="1" allowOverlap="1">
            <wp:simplePos x="0" y="0"/>
            <wp:positionH relativeFrom="page">
              <wp:posOffset>4233622</wp:posOffset>
            </wp:positionH>
            <wp:positionV relativeFrom="page">
              <wp:posOffset>1327002</wp:posOffset>
            </wp:positionV>
            <wp:extent cx="2606434" cy="1954826"/>
            <wp:effectExtent l="0" t="0" r="0" b="0"/>
            <wp:wrapThrough wrapText="bothSides" distL="63500" distR="635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masha-i-medved-300x225.jpg"/>
                    <pic:cNvPicPr>
                      <a:picLocks noChangeAspect="1"/>
                    </pic:cNvPicPr>
                  </pic:nvPicPr>
                  <pic:blipFill>
                    <a:blip r:embed="rId12">
                      <a:extLst/>
                    </a:blip>
                    <a:stretch>
                      <a:fillRect/>
                    </a:stretch>
                  </pic:blipFill>
                  <pic:spPr>
                    <a:xfrm>
                      <a:off x="0" y="0"/>
                      <a:ext cx="2606434" cy="1954826"/>
                    </a:xfrm>
                    <a:prstGeom prst="rect">
                      <a:avLst/>
                    </a:prstGeom>
                    <a:ln w="12700" cap="flat">
                      <a:noFill/>
                      <a:miter lim="400000"/>
                    </a:ln>
                    <a:effectLst/>
                  </pic:spPr>
                </pic:pic>
              </a:graphicData>
            </a:graphic>
          </wp:anchor>
        </w:drawing>
      </w:r>
      <w:r>
        <w:rPr>
          <w:rFonts w:ascii="Times New Roman" w:hAnsi="Times New Roman"/>
          <w:sz w:val="28"/>
          <w:szCs w:val="28"/>
        </w:rPr>
        <w:t>а слово чужим людям. Критическое мышление, которое формируют такие сказки, поможет ребенку применить на практике элементарные правила безопасности.</w:t>
      </w:r>
    </w:p>
    <w:p w:rsidR="00D52B3F" w:rsidRDefault="001102A4">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Роль сказки в развитии и воспитании ребенка настолько велика, что без нее трудно представить себе взросление современного дошкольника. Добрые и злые, щедрые и скупые, хитрые и простодушные герои сказочного произведения всегда должны быть рядом с малышом. Именно они дают ему необходимую опору в жизни, учат отличать добро от зла, развивают фантазию и интеллект.</w:t>
      </w:r>
    </w:p>
    <w:p w:rsidR="00D52B3F" w:rsidRDefault="001102A4" w:rsidP="005A1FEA">
      <w:pPr>
        <w:pStyle w:val="a7"/>
        <w:jc w:val="center"/>
        <w:rPr>
          <w:rFonts w:ascii="Times New Roman" w:eastAsia="Times New Roman" w:hAnsi="Times New Roman" w:cs="Times New Roman"/>
          <w:i/>
          <w:iCs/>
          <w:color w:val="935100"/>
          <w:sz w:val="28"/>
          <w:szCs w:val="28"/>
        </w:rPr>
      </w:pPr>
      <w:proofErr w:type="spellStart"/>
      <w:r>
        <w:rPr>
          <w:rFonts w:ascii="Times New Roman" w:hAnsi="Times New Roman"/>
          <w:i/>
          <w:iCs/>
          <w:color w:val="935100"/>
          <w:sz w:val="28"/>
          <w:szCs w:val="28"/>
        </w:rPr>
        <w:t>Видеопримеры</w:t>
      </w:r>
      <w:proofErr w:type="spellEnd"/>
      <w:r>
        <w:rPr>
          <w:rFonts w:ascii="Times New Roman" w:hAnsi="Times New Roman"/>
          <w:i/>
          <w:iCs/>
          <w:color w:val="935100"/>
          <w:sz w:val="28"/>
          <w:szCs w:val="28"/>
        </w:rPr>
        <w:t xml:space="preserve"> добрых детских сказок:</w:t>
      </w:r>
    </w:p>
    <w:p w:rsidR="00D52B3F" w:rsidRDefault="001102A4">
      <w:pPr>
        <w:pStyle w:val="a7"/>
        <w:jc w:val="both"/>
        <w:rPr>
          <w:rFonts w:ascii="Times New Roman" w:eastAsia="Times New Roman" w:hAnsi="Times New Roman" w:cs="Times New Roman"/>
          <w:sz w:val="28"/>
          <w:szCs w:val="28"/>
        </w:rPr>
      </w:pPr>
      <w:r>
        <w:rPr>
          <w:rFonts w:ascii="Times New Roman" w:hAnsi="Times New Roman"/>
          <w:i/>
          <w:iCs/>
          <w:color w:val="935100"/>
          <w:sz w:val="28"/>
          <w:szCs w:val="28"/>
        </w:rPr>
        <w:t>1.</w:t>
      </w:r>
      <w:r>
        <w:rPr>
          <w:rFonts w:ascii="Times New Roman" w:hAnsi="Times New Roman"/>
          <w:sz w:val="28"/>
          <w:szCs w:val="28"/>
        </w:rPr>
        <w:t xml:space="preserve"> </w:t>
      </w:r>
      <w:hyperlink r:id="rId13" w:history="1">
        <w:r>
          <w:rPr>
            <w:rStyle w:val="Hyperlink0"/>
            <w:rFonts w:ascii="Times New Roman" w:hAnsi="Times New Roman"/>
            <w:sz w:val="28"/>
            <w:szCs w:val="28"/>
          </w:rPr>
          <w:t>https://vk.com/club91661050?w=wall-91661050_42</w:t>
        </w:r>
      </w:hyperlink>
    </w:p>
    <w:p w:rsidR="00D52B3F" w:rsidRDefault="001102A4">
      <w:pPr>
        <w:pStyle w:val="a7"/>
        <w:jc w:val="both"/>
        <w:rPr>
          <w:rFonts w:ascii="Times New Roman" w:eastAsia="Times New Roman" w:hAnsi="Times New Roman" w:cs="Times New Roman"/>
          <w:sz w:val="28"/>
          <w:szCs w:val="28"/>
        </w:rPr>
      </w:pPr>
      <w:r>
        <w:rPr>
          <w:rFonts w:ascii="Times New Roman" w:hAnsi="Times New Roman"/>
          <w:sz w:val="28"/>
          <w:szCs w:val="28"/>
        </w:rPr>
        <w:t xml:space="preserve">2. </w:t>
      </w:r>
      <w:hyperlink r:id="rId14" w:history="1">
        <w:r>
          <w:rPr>
            <w:rStyle w:val="a8"/>
            <w:rFonts w:ascii="Times New Roman" w:hAnsi="Times New Roman"/>
            <w:sz w:val="28"/>
            <w:szCs w:val="28"/>
          </w:rPr>
          <w:t>https://vk.com/club91661050?w=wall-91661050_15</w:t>
        </w:r>
      </w:hyperlink>
    </w:p>
    <w:p w:rsidR="00D52B3F" w:rsidRDefault="001102A4">
      <w:pPr>
        <w:pStyle w:val="a7"/>
        <w:rPr>
          <w:rFonts w:ascii="Times New Roman" w:eastAsia="Times New Roman" w:hAnsi="Times New Roman" w:cs="Times New Roman"/>
          <w:sz w:val="28"/>
          <w:szCs w:val="28"/>
        </w:rPr>
      </w:pPr>
      <w:r>
        <w:rPr>
          <w:rFonts w:ascii="Times New Roman" w:hAnsi="Times New Roman"/>
          <w:sz w:val="28"/>
          <w:szCs w:val="28"/>
        </w:rPr>
        <w:t xml:space="preserve">3. </w:t>
      </w:r>
      <w:hyperlink r:id="rId15" w:history="1">
        <w:r>
          <w:rPr>
            <w:rStyle w:val="a8"/>
            <w:rFonts w:ascii="Times New Roman" w:hAnsi="Times New Roman"/>
            <w:sz w:val="28"/>
            <w:szCs w:val="28"/>
          </w:rPr>
          <w:t>https://yandex.ru/video/preview/?filmId=10807648651564896390&amp;from=tabbar&amp;parent-reqid=1637082774518087-7096585908727035546-sas3-0697-5f0-sas-l7-balancer-8080-BAL-7450&amp;text=добрые+сказки+для+детей+дошкольного+возраста</w:t>
        </w:r>
      </w:hyperlink>
    </w:p>
    <w:p w:rsidR="00D52B3F" w:rsidRDefault="001102A4">
      <w:pPr>
        <w:pStyle w:val="a7"/>
        <w:rPr>
          <w:rFonts w:ascii="Times New Roman" w:eastAsia="Times New Roman" w:hAnsi="Times New Roman" w:cs="Times New Roman"/>
          <w:sz w:val="28"/>
          <w:szCs w:val="28"/>
        </w:rPr>
      </w:pPr>
      <w:r>
        <w:rPr>
          <w:rFonts w:ascii="Times New Roman" w:hAnsi="Times New Roman"/>
          <w:sz w:val="28"/>
          <w:szCs w:val="28"/>
        </w:rPr>
        <w:t xml:space="preserve">4. </w:t>
      </w:r>
      <w:hyperlink r:id="rId16" w:history="1">
        <w:r>
          <w:rPr>
            <w:rStyle w:val="a8"/>
            <w:rFonts w:ascii="Times New Roman" w:hAnsi="Times New Roman"/>
            <w:sz w:val="28"/>
            <w:szCs w:val="28"/>
          </w:rPr>
          <w:t>https://yandex.ru/video/preview/?filmId=5872692723916869131&amp;from=tabbar&amp;parent-reqid=1637082774518087-7096585908727035546-sas3-0697-5f0-sas-l7-balancer-8080-BAL-7450&amp;text=добрые+сказки+для+детей+дошкольного+возраста</w:t>
        </w:r>
        <w:r w:rsidRPr="005A1FEA">
          <w:rPr>
            <w:rStyle w:val="a8"/>
            <w:rFonts w:ascii="Times New Roman" w:hAnsi="Times New Roman"/>
            <w:sz w:val="28"/>
            <w:szCs w:val="28"/>
          </w:rPr>
          <w:t>&amp;</w:t>
        </w:r>
        <w:proofErr w:type="spellStart"/>
        <w:r>
          <w:rPr>
            <w:rStyle w:val="a8"/>
            <w:rFonts w:ascii="Times New Roman" w:hAnsi="Times New Roman"/>
            <w:sz w:val="28"/>
            <w:szCs w:val="28"/>
            <w:lang w:val="en-US"/>
          </w:rPr>
          <w:t>url</w:t>
        </w:r>
        <w:proofErr w:type="spellEnd"/>
        <w:r w:rsidRPr="005A1FEA">
          <w:rPr>
            <w:rStyle w:val="a8"/>
            <w:rFonts w:ascii="Times New Roman" w:hAnsi="Times New Roman"/>
            <w:sz w:val="28"/>
            <w:szCs w:val="28"/>
          </w:rPr>
          <w:t>=</w:t>
        </w:r>
        <w:r>
          <w:rPr>
            <w:rStyle w:val="a8"/>
            <w:rFonts w:ascii="Times New Roman" w:hAnsi="Times New Roman"/>
            <w:sz w:val="28"/>
            <w:szCs w:val="28"/>
            <w:lang w:val="en-US"/>
          </w:rPr>
          <w:t>http</w:t>
        </w:r>
        <w:r w:rsidRPr="005A1FEA">
          <w:rPr>
            <w:rStyle w:val="a8"/>
            <w:rFonts w:ascii="Times New Roman" w:hAnsi="Times New Roman"/>
            <w:sz w:val="28"/>
            <w:szCs w:val="28"/>
          </w:rPr>
          <w:t>%3</w:t>
        </w:r>
        <w:r>
          <w:rPr>
            <w:rStyle w:val="a8"/>
            <w:rFonts w:ascii="Times New Roman" w:hAnsi="Times New Roman"/>
            <w:sz w:val="28"/>
            <w:szCs w:val="28"/>
            <w:lang w:val="en-US"/>
          </w:rPr>
          <w:t>A</w:t>
        </w:r>
        <w:r w:rsidRPr="005A1FEA">
          <w:rPr>
            <w:rStyle w:val="a8"/>
            <w:rFonts w:ascii="Times New Roman" w:hAnsi="Times New Roman"/>
            <w:sz w:val="28"/>
            <w:szCs w:val="28"/>
          </w:rPr>
          <w:t>%2</w:t>
        </w:r>
        <w:r>
          <w:rPr>
            <w:rStyle w:val="a8"/>
            <w:rFonts w:ascii="Times New Roman" w:hAnsi="Times New Roman"/>
            <w:sz w:val="28"/>
            <w:szCs w:val="28"/>
            <w:lang w:val="en-US"/>
          </w:rPr>
          <w:t>F</w:t>
        </w:r>
        <w:r w:rsidRPr="005A1FEA">
          <w:rPr>
            <w:rStyle w:val="a8"/>
            <w:rFonts w:ascii="Times New Roman" w:hAnsi="Times New Roman"/>
            <w:sz w:val="28"/>
            <w:szCs w:val="28"/>
          </w:rPr>
          <w:t>%2</w:t>
        </w:r>
        <w:proofErr w:type="spellStart"/>
        <w:r>
          <w:rPr>
            <w:rStyle w:val="a8"/>
            <w:rFonts w:ascii="Times New Roman" w:hAnsi="Times New Roman"/>
            <w:sz w:val="28"/>
            <w:szCs w:val="28"/>
            <w:lang w:val="en-US"/>
          </w:rPr>
          <w:t>Ffrontend</w:t>
        </w:r>
        <w:proofErr w:type="spellEnd"/>
        <w:r w:rsidRPr="005A1FEA">
          <w:rPr>
            <w:rStyle w:val="a8"/>
            <w:rFonts w:ascii="Times New Roman" w:hAnsi="Times New Roman"/>
            <w:sz w:val="28"/>
            <w:szCs w:val="28"/>
          </w:rPr>
          <w:t>.</w:t>
        </w:r>
        <w:proofErr w:type="spellStart"/>
        <w:r>
          <w:rPr>
            <w:rStyle w:val="a8"/>
            <w:rFonts w:ascii="Times New Roman" w:hAnsi="Times New Roman"/>
            <w:sz w:val="28"/>
            <w:szCs w:val="28"/>
            <w:lang w:val="en-US"/>
          </w:rPr>
          <w:t>vh</w:t>
        </w:r>
        <w:proofErr w:type="spellEnd"/>
        <w:r w:rsidRPr="005A1FEA">
          <w:rPr>
            <w:rStyle w:val="a8"/>
            <w:rFonts w:ascii="Times New Roman" w:hAnsi="Times New Roman"/>
            <w:sz w:val="28"/>
            <w:szCs w:val="28"/>
          </w:rPr>
          <w:t>.</w:t>
        </w:r>
        <w:proofErr w:type="spellStart"/>
        <w:r>
          <w:rPr>
            <w:rStyle w:val="a8"/>
            <w:rFonts w:ascii="Times New Roman" w:hAnsi="Times New Roman"/>
            <w:sz w:val="28"/>
            <w:szCs w:val="28"/>
            <w:lang w:val="en-US"/>
          </w:rPr>
          <w:t>yandex</w:t>
        </w:r>
        <w:proofErr w:type="spellEnd"/>
        <w:r w:rsidRPr="005A1FEA">
          <w:rPr>
            <w:rStyle w:val="a8"/>
            <w:rFonts w:ascii="Times New Roman" w:hAnsi="Times New Roman"/>
            <w:sz w:val="28"/>
            <w:szCs w:val="28"/>
          </w:rPr>
          <w:t>.</w:t>
        </w:r>
        <w:r>
          <w:rPr>
            <w:rStyle w:val="a8"/>
            <w:rFonts w:ascii="Times New Roman" w:hAnsi="Times New Roman"/>
            <w:sz w:val="28"/>
            <w:szCs w:val="28"/>
            <w:lang w:val="en-US"/>
          </w:rPr>
          <w:t>ru</w:t>
        </w:r>
        <w:r w:rsidRPr="005A1FEA">
          <w:rPr>
            <w:rStyle w:val="a8"/>
            <w:rFonts w:ascii="Times New Roman" w:hAnsi="Times New Roman"/>
            <w:sz w:val="28"/>
            <w:szCs w:val="28"/>
          </w:rPr>
          <w:t>%2</w:t>
        </w:r>
        <w:proofErr w:type="spellStart"/>
        <w:r>
          <w:rPr>
            <w:rStyle w:val="a8"/>
            <w:rFonts w:ascii="Times New Roman" w:hAnsi="Times New Roman"/>
            <w:sz w:val="28"/>
            <w:szCs w:val="28"/>
            <w:lang w:val="en-US"/>
          </w:rPr>
          <w:t>Fplayer</w:t>
        </w:r>
        <w:proofErr w:type="spellEnd"/>
        <w:r w:rsidRPr="005A1FEA">
          <w:rPr>
            <w:rStyle w:val="a8"/>
            <w:rFonts w:ascii="Times New Roman" w:hAnsi="Times New Roman"/>
            <w:sz w:val="28"/>
            <w:szCs w:val="28"/>
          </w:rPr>
          <w:t>%2</w:t>
        </w:r>
        <w:proofErr w:type="spellStart"/>
        <w:r>
          <w:rPr>
            <w:rStyle w:val="a8"/>
            <w:rFonts w:ascii="Times New Roman" w:hAnsi="Times New Roman"/>
            <w:sz w:val="28"/>
            <w:szCs w:val="28"/>
            <w:lang w:val="en-US"/>
          </w:rPr>
          <w:t>Fvp</w:t>
        </w:r>
        <w:proofErr w:type="spellEnd"/>
        <w:r w:rsidRPr="005A1FEA">
          <w:rPr>
            <w:rStyle w:val="a8"/>
            <w:rFonts w:ascii="Times New Roman" w:hAnsi="Times New Roman"/>
            <w:sz w:val="28"/>
            <w:szCs w:val="28"/>
          </w:rPr>
          <w:t>3650</w:t>
        </w:r>
        <w:r>
          <w:rPr>
            <w:rStyle w:val="a8"/>
            <w:rFonts w:ascii="Times New Roman" w:hAnsi="Times New Roman"/>
            <w:sz w:val="28"/>
            <w:szCs w:val="28"/>
            <w:lang w:val="en-US"/>
          </w:rPr>
          <w:t>W</w:t>
        </w:r>
        <w:r w:rsidRPr="005A1FEA">
          <w:rPr>
            <w:rStyle w:val="a8"/>
            <w:rFonts w:ascii="Times New Roman" w:hAnsi="Times New Roman"/>
            <w:sz w:val="28"/>
            <w:szCs w:val="28"/>
          </w:rPr>
          <w:t>2</w:t>
        </w:r>
        <w:r>
          <w:rPr>
            <w:rStyle w:val="a8"/>
            <w:rFonts w:ascii="Times New Roman" w:hAnsi="Times New Roman"/>
            <w:sz w:val="28"/>
            <w:szCs w:val="28"/>
            <w:lang w:val="en-US"/>
          </w:rPr>
          <w:t>ZV</w:t>
        </w:r>
        <w:r w:rsidRPr="005A1FEA">
          <w:rPr>
            <w:rStyle w:val="a8"/>
            <w:rFonts w:ascii="Times New Roman" w:hAnsi="Times New Roman"/>
            <w:sz w:val="28"/>
            <w:szCs w:val="28"/>
          </w:rPr>
          <w:t>1</w:t>
        </w:r>
        <w:r>
          <w:rPr>
            <w:rStyle w:val="a8"/>
            <w:rFonts w:ascii="Times New Roman" w:hAnsi="Times New Roman"/>
            <w:sz w:val="28"/>
            <w:szCs w:val="28"/>
            <w:lang w:val="en-US"/>
          </w:rPr>
          <w:t>U</w:t>
        </w:r>
      </w:hyperlink>
    </w:p>
    <w:p w:rsidR="00D52B3F" w:rsidRDefault="001102A4">
      <w:pPr>
        <w:pStyle w:val="a7"/>
        <w:rPr>
          <w:rFonts w:ascii="Times New Roman" w:eastAsia="Times New Roman" w:hAnsi="Times New Roman" w:cs="Times New Roman"/>
          <w:i/>
          <w:iCs/>
          <w:color w:val="935100"/>
          <w:sz w:val="28"/>
          <w:szCs w:val="28"/>
        </w:rPr>
      </w:pPr>
      <w:r>
        <w:rPr>
          <w:rFonts w:ascii="Times New Roman" w:hAnsi="Times New Roman"/>
          <w:i/>
          <w:iCs/>
          <w:color w:val="935100"/>
          <w:sz w:val="28"/>
          <w:szCs w:val="28"/>
        </w:rPr>
        <w:t xml:space="preserve"> </w:t>
      </w:r>
    </w:p>
    <w:p w:rsidR="00D52B3F" w:rsidRDefault="001102A4">
      <w:pPr>
        <w:pStyle w:val="a7"/>
        <w:jc w:val="center"/>
        <w:rPr>
          <w:rFonts w:ascii="Times New Roman" w:eastAsia="Times New Roman" w:hAnsi="Times New Roman" w:cs="Times New Roman"/>
          <w:i/>
          <w:iCs/>
          <w:color w:val="935100"/>
          <w:sz w:val="28"/>
          <w:szCs w:val="28"/>
        </w:rPr>
      </w:pPr>
      <w:r>
        <w:rPr>
          <w:rFonts w:ascii="Times New Roman" w:hAnsi="Times New Roman"/>
          <w:i/>
          <w:iCs/>
          <w:color w:val="935100"/>
          <w:sz w:val="28"/>
          <w:szCs w:val="28"/>
        </w:rPr>
        <w:t>Источники</w:t>
      </w:r>
      <w:proofErr w:type="gramStart"/>
      <w:r>
        <w:rPr>
          <w:rFonts w:ascii="Times New Roman" w:hAnsi="Times New Roman"/>
          <w:i/>
          <w:iCs/>
          <w:color w:val="935100"/>
          <w:sz w:val="28"/>
          <w:szCs w:val="28"/>
        </w:rPr>
        <w:t xml:space="preserve"> :</w:t>
      </w:r>
      <w:proofErr w:type="gramEnd"/>
    </w:p>
    <w:p w:rsidR="00D52B3F" w:rsidRDefault="008F2D6F">
      <w:pPr>
        <w:pStyle w:val="a7"/>
        <w:numPr>
          <w:ilvl w:val="0"/>
          <w:numId w:val="4"/>
        </w:numPr>
        <w:jc w:val="both"/>
        <w:rPr>
          <w:rFonts w:ascii="Times New Roman" w:eastAsia="Times New Roman" w:hAnsi="Times New Roman" w:cs="Times New Roman"/>
          <w:i/>
          <w:iCs/>
          <w:sz w:val="28"/>
          <w:szCs w:val="28"/>
        </w:rPr>
      </w:pPr>
      <w:hyperlink r:id="rId17" w:history="1">
        <w:r w:rsidR="001102A4">
          <w:rPr>
            <w:rStyle w:val="a8"/>
            <w:rFonts w:ascii="Times New Roman" w:hAnsi="Times New Roman"/>
            <w:i/>
            <w:iCs/>
            <w:sz w:val="28"/>
            <w:szCs w:val="28"/>
          </w:rPr>
          <w:t>https://nsportal.ru/detskii-sad/vospitatelnaya-rabota/2020/12/17/konsultatsiya-dlya-roditeley-skazkoterapiya-v</w:t>
        </w:r>
      </w:hyperlink>
    </w:p>
    <w:p w:rsidR="00D52B3F" w:rsidRDefault="008F2D6F">
      <w:pPr>
        <w:pStyle w:val="a7"/>
        <w:numPr>
          <w:ilvl w:val="0"/>
          <w:numId w:val="4"/>
        </w:numPr>
        <w:jc w:val="both"/>
        <w:rPr>
          <w:rFonts w:ascii="Times New Roman" w:eastAsia="Times New Roman" w:hAnsi="Times New Roman" w:cs="Times New Roman"/>
          <w:i/>
          <w:iCs/>
          <w:sz w:val="28"/>
          <w:szCs w:val="28"/>
        </w:rPr>
      </w:pPr>
      <w:hyperlink r:id="rId18" w:history="1">
        <w:r w:rsidR="001102A4">
          <w:rPr>
            <w:rStyle w:val="a8"/>
            <w:rFonts w:ascii="Times New Roman" w:hAnsi="Times New Roman"/>
            <w:i/>
            <w:iCs/>
            <w:sz w:val="28"/>
            <w:szCs w:val="28"/>
          </w:rPr>
          <w:t>https://nsportal.ru/detskiy-sad/materialy-dlya-roditeley/2021/10/03/konsultatsiya-dlya-roditeley-na-temu-skazkoterapiya</w:t>
        </w:r>
      </w:hyperlink>
    </w:p>
    <w:p w:rsidR="00D52B3F" w:rsidRDefault="008F2D6F">
      <w:pPr>
        <w:pStyle w:val="a7"/>
        <w:numPr>
          <w:ilvl w:val="0"/>
          <w:numId w:val="4"/>
        </w:numPr>
        <w:jc w:val="both"/>
        <w:rPr>
          <w:rFonts w:ascii="Times New Roman" w:eastAsia="Times New Roman" w:hAnsi="Times New Roman" w:cs="Times New Roman"/>
          <w:i/>
          <w:iCs/>
          <w:sz w:val="28"/>
          <w:szCs w:val="28"/>
        </w:rPr>
      </w:pPr>
      <w:hyperlink r:id="rId19" w:history="1">
        <w:r w:rsidR="001102A4">
          <w:rPr>
            <w:rStyle w:val="a8"/>
            <w:rFonts w:ascii="Times New Roman" w:hAnsi="Times New Roman"/>
            <w:i/>
            <w:iCs/>
            <w:sz w:val="28"/>
            <w:szCs w:val="28"/>
          </w:rPr>
          <w:t>https://mishka-knizhka.ru/podborki/dobrye-skazki-dlja-malyshej/</w:t>
        </w:r>
      </w:hyperlink>
    </w:p>
    <w:sectPr w:rsidR="00D52B3F">
      <w:headerReference w:type="default" r:id="rId20"/>
      <w:footerReference w:type="default" r:id="rId2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6F" w:rsidRDefault="008F2D6F">
      <w:r>
        <w:separator/>
      </w:r>
    </w:p>
  </w:endnote>
  <w:endnote w:type="continuationSeparator" w:id="0">
    <w:p w:rsidR="008F2D6F" w:rsidRDefault="008F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B3F" w:rsidRDefault="00D52B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6F" w:rsidRDefault="008F2D6F">
      <w:r>
        <w:separator/>
      </w:r>
    </w:p>
  </w:footnote>
  <w:footnote w:type="continuationSeparator" w:id="0">
    <w:p w:rsidR="008F2D6F" w:rsidRDefault="008F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B3F" w:rsidRDefault="00D52B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BDF"/>
    <w:multiLevelType w:val="hybridMultilevel"/>
    <w:tmpl w:val="CFD6D9B0"/>
    <w:styleLink w:val="a"/>
    <w:lvl w:ilvl="0" w:tplc="C900948C">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3C4E05D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779E42B6">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ACA6DE58">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8A4646A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2B6E984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EB440C80">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C6D6A46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9BD2786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
    <w:nsid w:val="1BC9240F"/>
    <w:multiLevelType w:val="hybridMultilevel"/>
    <w:tmpl w:val="0004E4EA"/>
    <w:numStyleLink w:val="a0"/>
  </w:abstractNum>
  <w:abstractNum w:abstractNumId="2">
    <w:nsid w:val="3828228F"/>
    <w:multiLevelType w:val="hybridMultilevel"/>
    <w:tmpl w:val="0004E4EA"/>
    <w:styleLink w:val="a0"/>
    <w:lvl w:ilvl="0" w:tplc="690ED32C">
      <w:start w:val="1"/>
      <w:numFmt w:val="decimal"/>
      <w:lvlText w:val="%1."/>
      <w:lvlJc w:val="left"/>
      <w:pPr>
        <w:ind w:left="45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1" w:tplc="CD527D5E">
      <w:start w:val="1"/>
      <w:numFmt w:val="decimal"/>
      <w:lvlText w:val="%2."/>
      <w:lvlJc w:val="left"/>
      <w:pPr>
        <w:ind w:left="81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2" w:tplc="E48C6C3C">
      <w:start w:val="1"/>
      <w:numFmt w:val="decimal"/>
      <w:lvlText w:val="%3."/>
      <w:lvlJc w:val="left"/>
      <w:pPr>
        <w:ind w:left="117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3" w:tplc="CEF08CD6">
      <w:start w:val="1"/>
      <w:numFmt w:val="decimal"/>
      <w:lvlText w:val="%4."/>
      <w:lvlJc w:val="left"/>
      <w:pPr>
        <w:ind w:left="153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4" w:tplc="99A4CF04">
      <w:start w:val="1"/>
      <w:numFmt w:val="decimal"/>
      <w:lvlText w:val="%5."/>
      <w:lvlJc w:val="left"/>
      <w:pPr>
        <w:ind w:left="189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5" w:tplc="5172FBC0">
      <w:start w:val="1"/>
      <w:numFmt w:val="decimal"/>
      <w:lvlText w:val="%6."/>
      <w:lvlJc w:val="left"/>
      <w:pPr>
        <w:ind w:left="225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6" w:tplc="8AB60AD4">
      <w:start w:val="1"/>
      <w:numFmt w:val="decimal"/>
      <w:lvlText w:val="%7."/>
      <w:lvlJc w:val="left"/>
      <w:pPr>
        <w:ind w:left="261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7" w:tplc="AD063F8C">
      <w:start w:val="1"/>
      <w:numFmt w:val="decimal"/>
      <w:lvlText w:val="%8."/>
      <w:lvlJc w:val="left"/>
      <w:pPr>
        <w:ind w:left="2978" w:hanging="458"/>
      </w:pPr>
      <w:rPr>
        <w:rFonts w:hAnsi="Arial Unicode MS"/>
        <w:i/>
        <w:iCs/>
        <w:caps w:val="0"/>
        <w:smallCaps w:val="0"/>
        <w:strike w:val="0"/>
        <w:dstrike w:val="0"/>
        <w:outline w:val="0"/>
        <w:emboss w:val="0"/>
        <w:imprint w:val="0"/>
        <w:spacing w:val="0"/>
        <w:w w:val="100"/>
        <w:kern w:val="0"/>
        <w:position w:val="0"/>
        <w:highlight w:val="none"/>
        <w:vertAlign w:val="baseline"/>
      </w:rPr>
    </w:lvl>
    <w:lvl w:ilvl="8" w:tplc="5C20B4EA">
      <w:start w:val="1"/>
      <w:numFmt w:val="decimal"/>
      <w:lvlText w:val="%9."/>
      <w:lvlJc w:val="left"/>
      <w:pPr>
        <w:ind w:left="3338" w:hanging="45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nsid w:val="5CA155F6"/>
    <w:multiLevelType w:val="hybridMultilevel"/>
    <w:tmpl w:val="CFD6D9B0"/>
    <w:numStyleLink w:val="a"/>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2B3F"/>
    <w:rsid w:val="001102A4"/>
    <w:rsid w:val="005A1FEA"/>
    <w:rsid w:val="006D2ADA"/>
    <w:rsid w:val="008F2D6F"/>
    <w:rsid w:val="00D52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По умолчанию"/>
    <w:rPr>
      <w:rFonts w:ascii="Helvetica Neue" w:hAnsi="Helvetica Neue" w:cs="Arial Unicode MS"/>
      <w:color w:val="000000"/>
      <w:sz w:val="22"/>
      <w:szCs w:val="22"/>
    </w:rPr>
  </w:style>
  <w:style w:type="paragraph" w:customStyle="1" w:styleId="a7">
    <w:name w:val="Текстовый блок"/>
    <w:rPr>
      <w:rFonts w:ascii="Helvetica Neue" w:eastAsia="Helvetica Neue" w:hAnsi="Helvetica Neue" w:cs="Helvetica Neue"/>
      <w:color w:val="000000"/>
      <w:sz w:val="22"/>
      <w:szCs w:val="22"/>
    </w:rPr>
  </w:style>
  <w:style w:type="numbering" w:customStyle="1" w:styleId="a">
    <w:name w:val="Тире"/>
    <w:pPr>
      <w:numPr>
        <w:numId w:val="1"/>
      </w:numPr>
    </w:pPr>
  </w:style>
  <w:style w:type="character" w:customStyle="1" w:styleId="a8">
    <w:name w:val="Ссылка"/>
    <w:rPr>
      <w:u w:val="single"/>
    </w:rPr>
  </w:style>
  <w:style w:type="character" w:customStyle="1" w:styleId="Hyperlink0">
    <w:name w:val="Hyperlink.0"/>
    <w:basedOn w:val="a8"/>
    <w:rPr>
      <w:i w:val="0"/>
      <w:iCs w:val="0"/>
      <w:color w:val="000000"/>
      <w:u w:val="single"/>
    </w:rPr>
  </w:style>
  <w:style w:type="numbering" w:customStyle="1" w:styleId="a0">
    <w:name w:val="С числами"/>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По умолчанию"/>
    <w:rPr>
      <w:rFonts w:ascii="Helvetica Neue" w:hAnsi="Helvetica Neue" w:cs="Arial Unicode MS"/>
      <w:color w:val="000000"/>
      <w:sz w:val="22"/>
      <w:szCs w:val="22"/>
    </w:rPr>
  </w:style>
  <w:style w:type="paragraph" w:customStyle="1" w:styleId="a7">
    <w:name w:val="Текстовый блок"/>
    <w:rPr>
      <w:rFonts w:ascii="Helvetica Neue" w:eastAsia="Helvetica Neue" w:hAnsi="Helvetica Neue" w:cs="Helvetica Neue"/>
      <w:color w:val="000000"/>
      <w:sz w:val="22"/>
      <w:szCs w:val="22"/>
    </w:rPr>
  </w:style>
  <w:style w:type="numbering" w:customStyle="1" w:styleId="a">
    <w:name w:val="Тире"/>
    <w:pPr>
      <w:numPr>
        <w:numId w:val="1"/>
      </w:numPr>
    </w:pPr>
  </w:style>
  <w:style w:type="character" w:customStyle="1" w:styleId="a8">
    <w:name w:val="Ссылка"/>
    <w:rPr>
      <w:u w:val="single"/>
    </w:rPr>
  </w:style>
  <w:style w:type="character" w:customStyle="1" w:styleId="Hyperlink0">
    <w:name w:val="Hyperlink.0"/>
    <w:basedOn w:val="a8"/>
    <w:rPr>
      <w:i w:val="0"/>
      <w:iCs w:val="0"/>
      <w:color w:val="000000"/>
      <w:u w:val="single"/>
    </w:rPr>
  </w:style>
  <w:style w:type="numbering" w:customStyle="1" w:styleId="a0">
    <w:name w:val="С числами"/>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club91661050?w=wall-91661050_42" TargetMode="External"/><Relationship Id="rId18" Type="http://schemas.openxmlformats.org/officeDocument/2006/relationships/hyperlink" Target="https://nsportal.ru/detskiy-sad/materialy-dlya-roditeley/2021/10/03/konsultatsiya-dlya-roditeley-na-temu-skazkoterapiya"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nsportal.ru/detskii-sad/vospitatelnaya-rabota/2020/12/17/konsultatsiya-dlya-roditeley-skazkoterapiya-v" TargetMode="External"/><Relationship Id="rId2" Type="http://schemas.openxmlformats.org/officeDocument/2006/relationships/styles" Target="styles.xml"/><Relationship Id="rId16" Type="http://schemas.openxmlformats.org/officeDocument/2006/relationships/hyperlink" Target="https://yandex.ru/video/preview/?filmId=5872692723916869131&amp;from=tabbar&amp;parent-reqid=1637082774518087-7096585908727035546-sas3-0697-5f0-sas-l7-balancer-8080-BAL-7450&amp;text=%D0%B4%D0%BE%D0%B1%D1%80%D1%8B%D0%B5+%D1%81%D0%BA%D0%B0%D0%B7%D0%BA%D0%B8+%D0%B4%D0%BB%D1%8F+%D0%B4%D0%B5%D1%82%D0%B5%D0%B9+%D0%B4%D0%BE%D1%88%D0%BA%D0%BE%D0%BB%D1%8C%D0%BD%D0%BE%D0%B3%D0%BE+%D0%B2%D0%BE%D0%B7%D1%80%D0%B0%D1%81%D1%82%D0%B0&amp;url=http://frontend.vh.yandex.ru/player/vp3650W2ZV1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yandex.ru/video/preview/?filmId=10807648651564896390&amp;from=tabbar&amp;parent-reqid=1637082774518087-7096585908727035546-sas3-0697-5f0-sas-l7-balancer-8080-BAL-7450&amp;text=%D0%B4%D0%BE%D0%B1%D1%80%D1%8B%D0%B5+%D1%81%D0%BA%D0%B0%D0%B7%D0%BA%D0%B8+%D0%B4%D0%BB%D1%8F+%D0%B4%D0%B5%D1%82%D0%B5%D0%B9+%D0%B4%D0%BE%D1%88%D0%BA%D0%BE%D0%BB%D1%8C%D0%BD%D0%BE%D0%B3%D0%BE+%D0%B2%D0%BE%D0%B7%D1%80%D0%B0%D1%81%D1%82%D0%B0"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mishka-knizhka.ru/podborki/dobrye-skazki-dlja-malyshe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k.com/club91661050?w=wall-91661050_15" TargetMode="Externa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1118</Words>
  <Characters>6378</Characters>
  <Application>Microsoft Office Word</Application>
  <DocSecurity>0</DocSecurity>
  <Lines>53</Lines>
  <Paragraphs>14</Paragraphs>
  <ScaleCrop>false</ScaleCrop>
  <Company>SPecialiST RePack</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sad1</cp:lastModifiedBy>
  <cp:revision>4</cp:revision>
  <dcterms:created xsi:type="dcterms:W3CDTF">2021-11-18T05:36:00Z</dcterms:created>
  <dcterms:modified xsi:type="dcterms:W3CDTF">2021-11-29T07:34:00Z</dcterms:modified>
</cp:coreProperties>
</file>