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A" w:rsidRPr="0031264A" w:rsidRDefault="00146792" w:rsidP="006A0DE9">
      <w:pPr>
        <w:shd w:val="clear" w:color="auto" w:fill="FFFFFF"/>
        <w:spacing w:before="100" w:beforeAutospacing="1" w:after="0" w:line="450" w:lineRule="atLeast"/>
        <w:ind w:right="424"/>
        <w:jc w:val="center"/>
        <w:outlineLvl w:val="0"/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</w:pPr>
      <w:r w:rsidRPr="00146792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drawing>
          <wp:anchor distT="0" distB="0" distL="114300" distR="114300" simplePos="0" relativeHeight="251658240" behindDoc="1" locked="0" layoutInCell="1" allowOverlap="1" wp14:anchorId="4A7A5661" wp14:editId="525093E4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2133" cy="10687050"/>
            <wp:effectExtent l="0" t="0" r="1905" b="0"/>
            <wp:wrapNone/>
            <wp:docPr id="3" name="Рисунок 3" descr="Проект отряда юных помощников инспекторов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ект отряда юных помощников инспекторов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012" cy="1069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64A" w:rsidRPr="0031264A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 xml:space="preserve">Консультация для родителей по ПДД. </w:t>
      </w:r>
    </w:p>
    <w:p w:rsidR="0031264A" w:rsidRPr="0031264A" w:rsidRDefault="0031264A" w:rsidP="006A0DE9">
      <w:pPr>
        <w:shd w:val="clear" w:color="auto" w:fill="FFFFFF"/>
        <w:spacing w:before="150" w:after="0" w:line="450" w:lineRule="atLeast"/>
        <w:ind w:right="424"/>
        <w:jc w:val="center"/>
        <w:outlineLvl w:val="0"/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</w:pPr>
      <w:r w:rsidRPr="0031264A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>Безопасность детей - забота взрослых</w:t>
      </w:r>
      <w:bookmarkStart w:id="0" w:name="_GoBack"/>
      <w:bookmarkEnd w:id="0"/>
    </w:p>
    <w:p w:rsidR="0031264A" w:rsidRPr="0031264A" w:rsidRDefault="0031264A" w:rsidP="006A0DE9">
      <w:pPr>
        <w:shd w:val="clear" w:color="auto" w:fill="FFFFFF"/>
        <w:spacing w:after="24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С каждым годом интенсивность движения транспорта на дорогах возрастает, а вместе с этим увеличивается и количество дорожно-транспортных происшествий с участием детей.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Дети раннего, младшего и даже среднего дошкольного возраста не воспринимают автомобиль как нечто потенциально опасное.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внимательны, и аккуратны, находясь с ребенком на проезжей части, соблюдайте правила.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они</w:t>
      </w:r>
      <w:proofErr w:type="gramEnd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Главным для родителей должен быть принцип 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u w:val="single"/>
          <w:lang w:eastAsia="ru-RU"/>
        </w:rPr>
        <w:t>«Делай, как я»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>Даже если вы опаздываете: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- все равно переходите дорогу там, где это разрешено Правилами;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- в собственном автомобиле соблюдайте скоростной режим;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- используйте специальное детское удерживающее устройство (кресло) или занимать самые безопасные места в автомобиле: середину и правую часть заднего сиденья. Всегда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​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Учите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ребенка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правильному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выходу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из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автомобиля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через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правую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дверь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которая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находится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со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стороны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1264A">
        <w:rPr>
          <w:rFonts w:ascii="Verdana" w:eastAsia="Times New Roman" w:hAnsi="Verdana" w:cs="Verdana"/>
          <w:color w:val="000000" w:themeColor="text1"/>
          <w:sz w:val="21"/>
          <w:szCs w:val="21"/>
          <w:lang w:eastAsia="ru-RU"/>
        </w:rPr>
        <w:t>трот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уара.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31264A" w:rsidRPr="0031264A" w:rsidRDefault="006A0DE9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</w:pPr>
      <w:r w:rsidRPr="006A0DE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0CC9B40" wp14:editId="246CC38A">
            <wp:simplePos x="0" y="0"/>
            <wp:positionH relativeFrom="column">
              <wp:posOffset>-1070610</wp:posOffset>
            </wp:positionH>
            <wp:positionV relativeFrom="paragraph">
              <wp:posOffset>-691515</wp:posOffset>
            </wp:positionV>
            <wp:extent cx="7562850" cy="11477625"/>
            <wp:effectExtent l="0" t="0" r="0" b="9525"/>
            <wp:wrapNone/>
            <wp:docPr id="4" name="Рисунок 4" descr="Проект отряда юных помощников инспекторов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ект отряда юных помощников инспекторов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47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64A"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>Для того что бы вы всегда были спокойны за своего ребенка, и он чувствовал себя уверенно на дороге, советуем Вам: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Напоминайте основные Правила дорожного движения своему ребенку каждый день.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При переходе проезжей части держите ребенка за руку.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При переходе проезжей части </w:t>
      </w:r>
      <w:proofErr w:type="gramStart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дороги</w:t>
      </w:r>
      <w:proofErr w:type="gramEnd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держа ребенка за руку остановитесь и осмотрите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переход.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Учите ребенка всматриваться </w:t>
      </w:r>
      <w:proofErr w:type="gramStart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в даль</w:t>
      </w:r>
      <w:proofErr w:type="gramEnd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пропускайте транспорт.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Учите его переходить проезжую часть только по пешеходным дорожкам, на зеленый сигнал светофора.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Не позволяйте своему ребенку играть на дороге.</w:t>
      </w:r>
    </w:p>
    <w:p w:rsidR="0031264A" w:rsidRPr="0031264A" w:rsidRDefault="0031264A" w:rsidP="006A0DE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Никогда в присутствии ребенка не нарушайте Правила движения.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>Полезно прочитать ребенку стихотворения</w:t>
      </w: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:</w:t>
      </w:r>
    </w:p>
    <w:p w:rsidR="0031264A" w:rsidRPr="0031264A" w:rsidRDefault="0031264A" w:rsidP="006A0DE9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«Про одного мальчика», «Дядя Стёп</w:t>
      </w:r>
      <w:proofErr w:type="gramStart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а-</w:t>
      </w:r>
      <w:proofErr w:type="gramEnd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милиционер», «Светофор» С. Михалкова.</w:t>
      </w:r>
    </w:p>
    <w:p w:rsidR="0031264A" w:rsidRPr="0031264A" w:rsidRDefault="0031264A" w:rsidP="006A0DE9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«Азбука безопасности» О. </w:t>
      </w:r>
      <w:proofErr w:type="spellStart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Бедарева</w:t>
      </w:r>
      <w:proofErr w:type="spellEnd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</w:p>
    <w:p w:rsidR="0031264A" w:rsidRPr="0031264A" w:rsidRDefault="0031264A" w:rsidP="006A0DE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«Для чего нам нужен светофор» О. Тарутина.</w:t>
      </w:r>
    </w:p>
    <w:p w:rsidR="0031264A" w:rsidRPr="0031264A" w:rsidRDefault="0031264A" w:rsidP="006A0DE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«Шофёр», Б. </w:t>
      </w:r>
      <w:proofErr w:type="spellStart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ЗаходерА</w:t>
      </w:r>
      <w:proofErr w:type="spellEnd"/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...</w:t>
      </w:r>
    </w:p>
    <w:p w:rsidR="0031264A" w:rsidRPr="0031264A" w:rsidRDefault="0031264A" w:rsidP="006A0DE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right="424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повышения познавательной активности используйте просмотр видеороликов и мультфильмов по ПДД.</w:t>
      </w:r>
    </w:p>
    <w:p w:rsidR="0031264A" w:rsidRPr="0031264A" w:rsidRDefault="0031264A" w:rsidP="006A0DE9">
      <w:pPr>
        <w:shd w:val="clear" w:color="auto" w:fill="FFFFFF"/>
        <w:spacing w:before="90" w:after="90" w:line="315" w:lineRule="atLeast"/>
        <w:ind w:right="424"/>
        <w:jc w:val="both"/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</w:pPr>
      <w:r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>Еще раз помните! Дорога полна неожиданностей: она не терпит шалост</w:t>
      </w:r>
      <w:proofErr w:type="gramStart"/>
      <w:r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>и-</w:t>
      </w:r>
      <w:proofErr w:type="gramEnd"/>
      <w:r w:rsidRPr="0031264A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74055C" w:rsidRDefault="006A0DE9" w:rsidP="006A0DE9">
      <w:pPr>
        <w:ind w:right="424"/>
      </w:pPr>
    </w:p>
    <w:sectPr w:rsidR="0074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03E"/>
    <w:multiLevelType w:val="multilevel"/>
    <w:tmpl w:val="A76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F39CF"/>
    <w:multiLevelType w:val="multilevel"/>
    <w:tmpl w:val="F64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E5549"/>
    <w:multiLevelType w:val="multilevel"/>
    <w:tmpl w:val="4FB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345B0"/>
    <w:multiLevelType w:val="multilevel"/>
    <w:tmpl w:val="696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3C"/>
    <w:rsid w:val="00146792"/>
    <w:rsid w:val="00186B3C"/>
    <w:rsid w:val="001C06C2"/>
    <w:rsid w:val="0031264A"/>
    <w:rsid w:val="006A0DE9"/>
    <w:rsid w:val="00D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2021-12-05T18:24:00Z</dcterms:created>
  <dcterms:modified xsi:type="dcterms:W3CDTF">2021-12-05T18:39:00Z</dcterms:modified>
</cp:coreProperties>
</file>