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A6" w:rsidRPr="00AC1CA6" w:rsidRDefault="00AC1CA6" w:rsidP="00AC1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CA6">
        <w:rPr>
          <w:rFonts w:ascii="Times New Roman" w:hAnsi="Times New Roman" w:cs="Times New Roman"/>
          <w:b/>
          <w:sz w:val="28"/>
          <w:szCs w:val="28"/>
        </w:rPr>
        <w:t xml:space="preserve">Проект  во второй младшей группе </w:t>
      </w:r>
    </w:p>
    <w:p w:rsidR="00AC1CA6" w:rsidRPr="00AC1CA6" w:rsidRDefault="00AC1CA6" w:rsidP="00AC1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CA6">
        <w:rPr>
          <w:rFonts w:ascii="Times New Roman" w:hAnsi="Times New Roman" w:cs="Times New Roman"/>
          <w:b/>
          <w:sz w:val="28"/>
          <w:szCs w:val="28"/>
        </w:rPr>
        <w:t>«Что нам осень подарила…»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Актуальность проекта: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Дети младшего дошкольного возраста начинают знакомиться с понятиями овощи и фрукты. Для многих детей эти понятия неразделимы, им очень сложно классифицировать данные предметы по месту произрастания. В то же время дети должны понять, что овощи и фрукты очень полезны для здоровья, т.к. в них много витаминов, которые позволяют им лучше расти, развиваться.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Чтобы помочь детям классифицировать овощи и фрукты, познакомить их с местом их произрастания, был выбран метод проекта.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В игровом проекте дети знакомятся с такими свойствами: цвет, форма, величина. Умение детей сравнивать, обобщать, классифицировать  способству</w:t>
      </w:r>
      <w:r>
        <w:rPr>
          <w:rFonts w:ascii="Times New Roman" w:hAnsi="Times New Roman" w:cs="Times New Roman"/>
          <w:sz w:val="28"/>
          <w:szCs w:val="28"/>
        </w:rPr>
        <w:t xml:space="preserve">ет умственному развитию детей.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Цель проекта: пополнение и обогащение знаний детей по лексическим темам: «Осень», «Овощи», «Фрукты».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Задачи: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расширять знания детей об осени, её признаках и явлениях;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Формировать умение у детей различать, называть и классифицировать овощи и фрукты, используя для распознавания различные анализаторы.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Способствовать поиску новой информации об овощах и фруктах. Их пользе для здоровья.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Формировать умение описывать внешний вид овощей и фруктов, делать простые выводы о произрастании овощей и фруктов.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Обогащать и развивать активный словарь детей.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Обогащение и расширение представлений об окружающем мире.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Способствовать развитию памяти, внимания, речи.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>●       Повышать заинтересованность родителей к продуктивной до</w:t>
      </w:r>
      <w:r>
        <w:rPr>
          <w:rFonts w:ascii="Times New Roman" w:hAnsi="Times New Roman" w:cs="Times New Roman"/>
          <w:sz w:val="28"/>
          <w:szCs w:val="28"/>
        </w:rPr>
        <w:t xml:space="preserve">суговой деятельности с детьми.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Вид проекта: </w:t>
      </w:r>
      <w:proofErr w:type="spellStart"/>
      <w:r w:rsidRPr="00AC1CA6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AC1CA6">
        <w:rPr>
          <w:rFonts w:ascii="Times New Roman" w:hAnsi="Times New Roman" w:cs="Times New Roman"/>
          <w:sz w:val="28"/>
          <w:szCs w:val="28"/>
        </w:rPr>
        <w:t xml:space="preserve">-творческий.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Возраст детей: 3 года.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Продолжительность 1 месяц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Участники проект</w:t>
      </w:r>
      <w:r>
        <w:rPr>
          <w:rFonts w:ascii="Times New Roman" w:hAnsi="Times New Roman" w:cs="Times New Roman"/>
          <w:sz w:val="28"/>
          <w:szCs w:val="28"/>
        </w:rPr>
        <w:t>а: дети, воспитатели, родители группы №8</w:t>
      </w:r>
      <w:bookmarkStart w:id="0" w:name="_GoBack"/>
      <w:bookmarkEnd w:id="0"/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Форма реализации: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НОД;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дидактические, коммуникативные, пальчиковые, малоподвижные игры;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беседы;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рассматривание иллюстраций, открыток;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работа с родителями.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lastRenderedPageBreak/>
        <w:t xml:space="preserve">   Конечный продукт: Создание совместно с родителями коллажа о пользе фруктов и овощей «Осенняя корзинка».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Предполагаемый результат: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Расширятся знания детей об осени, её признаках и дарах;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Пополнится словарный запас;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Сформируется активность и заинтересованность в образовательном процессе детей у родителей.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Подготовительный этап: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Составление плана совместной работы с детьми, педагогами и родителями: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Подбор материала и оборудования для занятий, бесед, игр с детьми.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Сотрудничество с родителями: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Участие в выставке работ на тему: «Что нам осень подарила».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∙        Рисование и аппликации на тему осени.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Основной этап: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Мероприятия по работе с детьми: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Чтение художественной литературы: В. Авдиенко  «Бродит осень по дорожке… », Татьяна </w:t>
      </w:r>
      <w:proofErr w:type="spellStart"/>
      <w:r w:rsidRPr="00AC1CA6">
        <w:rPr>
          <w:rFonts w:ascii="Times New Roman" w:hAnsi="Times New Roman" w:cs="Times New Roman"/>
          <w:sz w:val="28"/>
          <w:szCs w:val="28"/>
        </w:rPr>
        <w:t>Агибалова</w:t>
      </w:r>
      <w:proofErr w:type="spellEnd"/>
      <w:r w:rsidRPr="00AC1CA6">
        <w:rPr>
          <w:rFonts w:ascii="Times New Roman" w:hAnsi="Times New Roman" w:cs="Times New Roman"/>
          <w:sz w:val="28"/>
          <w:szCs w:val="28"/>
        </w:rPr>
        <w:t xml:space="preserve"> "ОСЕНЬ".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Чтение художественной литературы  В. </w:t>
      </w:r>
      <w:proofErr w:type="spellStart"/>
      <w:r w:rsidRPr="00AC1CA6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AC1CA6">
        <w:rPr>
          <w:rFonts w:ascii="Times New Roman" w:hAnsi="Times New Roman" w:cs="Times New Roman"/>
          <w:sz w:val="28"/>
          <w:szCs w:val="28"/>
        </w:rPr>
        <w:t xml:space="preserve"> «Яблоко»; «Мешок яблок»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беседы,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>●       НОД</w:t>
      </w:r>
      <w:proofErr w:type="gramStart"/>
      <w:r w:rsidRPr="00AC1CA6">
        <w:rPr>
          <w:rFonts w:ascii="Times New Roman" w:hAnsi="Times New Roman" w:cs="Times New Roman"/>
          <w:sz w:val="28"/>
          <w:szCs w:val="28"/>
        </w:rPr>
        <w:t xml:space="preserve">:, </w:t>
      </w:r>
      <w:proofErr w:type="gramEnd"/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Наблюдения: ежедневно на прогулках, согласно перспективному планированию,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>●       дидактические игры</w:t>
      </w:r>
      <w:proofErr w:type="gramStart"/>
      <w:r w:rsidRPr="00AC1C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1CA6">
        <w:rPr>
          <w:rFonts w:ascii="Times New Roman" w:hAnsi="Times New Roman" w:cs="Times New Roman"/>
          <w:sz w:val="28"/>
          <w:szCs w:val="28"/>
        </w:rPr>
        <w:t xml:space="preserve"> «Овощи и фрукты», «Назови овощ или фрукт», «Чего не стало», д/и «Разложи урожай по корзиночкам»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пальчиковые игры: «Мы капусту рубим», «Падают листья», «Это деревья в лесу… »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●       хороводы «Есть у нас огород»,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>●       Сюжетно – ролевая игра «Семья»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(накормим кукол овощным салатиком)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>●       Изобразительная деятельность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аппликация «Консервированные овощи»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>●       Игровая деятельность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>настольны</w:t>
      </w:r>
      <w:r>
        <w:rPr>
          <w:rFonts w:ascii="Times New Roman" w:hAnsi="Times New Roman" w:cs="Times New Roman"/>
          <w:sz w:val="28"/>
          <w:szCs w:val="28"/>
        </w:rPr>
        <w:t xml:space="preserve">й театр сказки. Сказка «Репка»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Мероприятия по работе с родителями: </w:t>
      </w:r>
    </w:p>
    <w:p w:rsidR="00AC1CA6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- участие в выставке работ на тему «Что нам осень подарила…» </w:t>
      </w:r>
    </w:p>
    <w:p w:rsidR="00BC3F2E" w:rsidRPr="00AC1CA6" w:rsidRDefault="00AC1CA6" w:rsidP="00AC1C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CA6">
        <w:rPr>
          <w:rFonts w:ascii="Times New Roman" w:hAnsi="Times New Roman" w:cs="Times New Roman"/>
          <w:sz w:val="28"/>
          <w:szCs w:val="28"/>
        </w:rPr>
        <w:t xml:space="preserve">   - создание совместно с родителями и детьми коллажа ОСЕННЯЯ КОРЗИНКА</w:t>
      </w:r>
    </w:p>
    <w:sectPr w:rsidR="00BC3F2E" w:rsidRPr="00AC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98"/>
    <w:rsid w:val="00AC1CA6"/>
    <w:rsid w:val="00BC3F2E"/>
    <w:rsid w:val="00DC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2016-09-21T13:37:00Z</dcterms:created>
  <dcterms:modified xsi:type="dcterms:W3CDTF">2016-09-21T13:40:00Z</dcterms:modified>
</cp:coreProperties>
</file>